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CF" w:rsidRPr="00606CCF" w:rsidRDefault="00606CCF" w:rsidP="00606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 w:rsidRPr="00606CCF">
        <w:rPr>
          <w:rFonts w:ascii="Times New Roman" w:eastAsia="Times New Roman" w:hAnsi="Times New Roman" w:cs="Times New Roman"/>
          <w:sz w:val="34"/>
          <w:szCs w:val="34"/>
          <w:lang w:eastAsia="bg-BG"/>
        </w:rPr>
        <w:t>Общин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ска избирателна комисия - Ситово, Силистра</w:t>
      </w:r>
    </w:p>
    <w:p w:rsidR="00606CCF" w:rsidRPr="00606CCF" w:rsidRDefault="00276D5D" w:rsidP="0060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D5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2.9pt;height:1.5pt" o:hrpct="800" o:hralign="center" o:hrstd="t" o:hr="t" fillcolor="#a0a0a0" stroked="f"/>
        </w:pic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bg-BG"/>
        </w:rPr>
      </w:pPr>
      <w:r w:rsidRPr="00606CCF">
        <w:rPr>
          <w:rFonts w:ascii="Times New Roman" w:eastAsia="Times New Roman" w:hAnsi="Times New Roman" w:cs="Times New Roman"/>
          <w:sz w:val="29"/>
          <w:szCs w:val="29"/>
          <w:lang w:eastAsia="bg-BG"/>
        </w:rPr>
        <w:t>РЕШЕНИЕ</w:t>
      </w:r>
      <w:r w:rsidRPr="00606CCF">
        <w:rPr>
          <w:rFonts w:ascii="Times New Roman" w:eastAsia="Times New Roman" w:hAnsi="Times New Roman" w:cs="Times New Roman"/>
          <w:sz w:val="29"/>
          <w:szCs w:val="29"/>
          <w:lang w:eastAsia="bg-BG"/>
        </w:rPr>
        <w:br/>
        <w:t>№ 1 МИ</w:t>
      </w:r>
      <w:r>
        <w:rPr>
          <w:rFonts w:ascii="Times New Roman" w:eastAsia="Times New Roman" w:hAnsi="Times New Roman" w:cs="Times New Roman"/>
          <w:sz w:val="29"/>
          <w:szCs w:val="29"/>
          <w:lang w:eastAsia="bg-BG"/>
        </w:rPr>
        <w:t xml:space="preserve"> / НР</w:t>
      </w:r>
      <w:r>
        <w:rPr>
          <w:rFonts w:ascii="Times New Roman" w:eastAsia="Times New Roman" w:hAnsi="Times New Roman" w:cs="Times New Roman"/>
          <w:sz w:val="29"/>
          <w:szCs w:val="29"/>
          <w:lang w:eastAsia="bg-BG"/>
        </w:rPr>
        <w:br/>
        <w:t>Ситово, Силистра, 05.09.2015 г.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заседанията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Ситово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начина на приемане и обявя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ване на решения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Ситово при произвеждане на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за общински съветници и за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ове, както и за национален референдум на 25.10.2015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44446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чл. 86, чл. 87, ал.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 и чл. 88 от Изборния кодекс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06CCF" w:rsidRPr="00606CCF" w:rsidRDefault="00483EE3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</w:t>
      </w:r>
      <w:r w:rsidR="00606CCF" w:rsidRPr="00606C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="00606CCF"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Заседанията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Ситово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законни, когато на тях присъстват повече от половината от членовете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й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Ситово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взема решенията си с мнозинство две трети от присъстващите членове. Когато за приемане на решение липсва необходимото мнозинство, се смята, че е налице решение за отхвърляне, което подлежи на обжалване по реда на кодекса.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Ситово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решенията си с поименно гласуване, което се отразява в протокола от заседанието.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Членовете на ОИК – Ситово подписват протоколи и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гласуват решения с "особено мнение", като в този случай посочват в какво се изразява особеното мнение.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 заседанията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Ситово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може да присъстват застъпници,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 на заседанието.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За заседанията на ОИК - Ситово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съставя протокол, който се подписва от председателя и секретаря.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Решенията, протоколите, удостоверенията и текущат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кореспонденция на ОИК - Ситово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подписват от председателя и секретаря.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Когато председателят, съответно секретарят отсъства, решенията, протоколите и удостоверенията се подписват от секретаря, съответно от председателя и от заместник-председател. Когато отсъстват и председателят, и секретарят, решенията се подписват от заместник-председател и определен с решение на комисията член, предложени от различни партии и коалиции.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ОИК – Ситово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решенията си незабавно чрез поставя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>не на общодостъпно мяс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в сградата на Община Ситово с адрес: с</w:t>
      </w:r>
      <w:r w:rsidR="005D5E34">
        <w:rPr>
          <w:rFonts w:ascii="Times New Roman" w:eastAsia="Times New Roman" w:hAnsi="Times New Roman" w:cs="Times New Roman"/>
          <w:sz w:val="24"/>
          <w:szCs w:val="24"/>
          <w:lang w:eastAsia="bg-BG"/>
        </w:rPr>
        <w:t>. Ситово, ул. „Трети март” № 72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която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 помещава, а именн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на информационното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табло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 сградата на Общинска администрация. Реше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 xml:space="preserve">нията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публикуват и на инт</w:t>
      </w:r>
      <w:r w:rsidR="00483EE3">
        <w:rPr>
          <w:rFonts w:ascii="Times New Roman" w:eastAsia="Times New Roman" w:hAnsi="Times New Roman" w:cs="Times New Roman"/>
          <w:sz w:val="24"/>
          <w:szCs w:val="24"/>
          <w:lang w:eastAsia="bg-BG"/>
        </w:rPr>
        <w:t>ерне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страницата на ОИК - Ситово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Решенията на ОИК – Ситово </w:t>
      </w:r>
      <w:r w:rsidR="009F0FA0">
        <w:rPr>
          <w:rFonts w:ascii="Times New Roman" w:eastAsia="Times New Roman" w:hAnsi="Times New Roman" w:cs="Times New Roman"/>
          <w:sz w:val="24"/>
          <w:szCs w:val="24"/>
          <w:lang w:eastAsia="bg-BG"/>
        </w:rPr>
        <w:t>могат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оспорват в тридневен срок от обявяването им пред Централната избирателна комисия - гр. София.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екземплярите от решенията, които се обявяват, се отбелязват да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 xml:space="preserve">тата и часът на поставянето им на общодостъпното място.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Екземплярите от обявените решения се свалят не по-рано от три дни (72 часа) от поставянето им на общодостъпното място, като се отбелязват деня и часът на свалянето им и се съхраняват в архива на комисията.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13. ОИК - Ситово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изборен район, включително от машинното гласуване, сканираните протоколи на секционните избирателни комисии и други документи и данни. На интернет страницата си комисията публикува и всички публични регистри, водени от нея при спазване изискванията на Закон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за защита на личните данни.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06CCF" w:rsidRDefault="00606CCF" w:rsidP="00606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гр.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София, в тридневен срок, считано от</w:t>
      </w:r>
      <w:r w:rsidRPr="00606C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обявяването му.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6CCF" w:rsidRDefault="00606CCF" w:rsidP="00606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</w:p>
    <w:p w:rsidR="00606CCF" w:rsidRPr="00606CCF" w:rsidRDefault="00606CCF" w:rsidP="00606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( А. Герасимова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606CCF" w:rsidRPr="00606CCF" w:rsidRDefault="00606CCF" w:rsidP="00606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="0044444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</w:p>
    <w:p w:rsidR="00606CCF" w:rsidRPr="00606CCF" w:rsidRDefault="00606CCF" w:rsidP="00606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( Д. Христов </w:t>
      </w:r>
      <w:r w:rsidRPr="00606C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</w:p>
    <w:p w:rsidR="00E65688" w:rsidRDefault="00E65688"/>
    <w:sectPr w:rsidR="00E65688" w:rsidSect="00E65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606CCF"/>
    <w:rsid w:val="00276D5D"/>
    <w:rsid w:val="00444446"/>
    <w:rsid w:val="00483EE3"/>
    <w:rsid w:val="005D5E34"/>
    <w:rsid w:val="00606CCF"/>
    <w:rsid w:val="009C7E18"/>
    <w:rsid w:val="009F0FA0"/>
    <w:rsid w:val="00A43931"/>
    <w:rsid w:val="00BB3B71"/>
    <w:rsid w:val="00E6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0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0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06C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5</cp:revision>
  <dcterms:created xsi:type="dcterms:W3CDTF">2015-09-06T08:21:00Z</dcterms:created>
  <dcterms:modified xsi:type="dcterms:W3CDTF">2015-09-06T11:01:00Z</dcterms:modified>
</cp:coreProperties>
</file>